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2B" w:rsidRDefault="00D1502B">
      <w:pPr>
        <w:rPr>
          <w:rFonts w:ascii="Calibri" w:hAnsi="Calibri" w:cs="Calibri"/>
        </w:rPr>
      </w:pPr>
    </w:p>
    <w:p w:rsidR="00D1502B" w:rsidRDefault="00D1502B">
      <w:pPr>
        <w:ind w:right="-5040"/>
        <w:rPr>
          <w:rFonts w:ascii="Calibri" w:hAnsi="Calibri" w:cs="Calibri"/>
        </w:rPr>
        <w:sectPr w:rsidR="00D1502B">
          <w:pgSz w:w="12240" w:h="15840"/>
          <w:pgMar w:top="720" w:right="720" w:bottom="720" w:left="720" w:header="720" w:footer="720" w:gutter="0"/>
          <w:cols w:num="2" w:space="540"/>
        </w:sectPr>
      </w:pPr>
    </w:p>
    <w:p w:rsidR="00D1502B" w:rsidRDefault="00D1502B">
      <w:pPr>
        <w:rPr>
          <w:rFonts w:ascii="Calibri" w:hAnsi="Calibri" w:cs="Calibri"/>
        </w:rPr>
      </w:pPr>
      <w:r>
        <w:rPr>
          <w:rFonts w:ascii="Calibri" w:hAnsi="Calibri" w:cs="Calibri"/>
        </w:rPr>
        <w:lastRenderedPageBreak/>
        <w:t>Vocabulary 6</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1502B" w:rsidRDefault="00D1502B">
      <w:pPr>
        <w:rPr>
          <w:rFonts w:ascii="Calibri" w:hAnsi="Calibri" w:cs="Calibri"/>
        </w:rPr>
      </w:pPr>
      <w:r>
        <w:rPr>
          <w:rFonts w:ascii="Calibri" w:hAnsi="Calibri" w:cs="Calibri"/>
        </w:rPr>
        <w:t xml:space="preserve">On a separate sheet of paper, respond in </w:t>
      </w:r>
      <w:r w:rsidR="00C1381A">
        <w:rPr>
          <w:rFonts w:ascii="Calibri" w:hAnsi="Calibri" w:cs="Calibri"/>
        </w:rPr>
        <w:t>paragraphs, underlining</w:t>
      </w:r>
      <w:bookmarkStart w:id="0" w:name="_GoBack"/>
      <w:bookmarkEnd w:id="0"/>
      <w:r>
        <w:rPr>
          <w:rFonts w:ascii="Calibri" w:hAnsi="Calibri" w:cs="Calibri"/>
        </w:rPr>
        <w:t xml:space="preserve"> the vocabulary word in your answer.</w:t>
      </w:r>
      <w:r>
        <w:rPr>
          <w:rFonts w:ascii="Calibri" w:hAnsi="Calibri" w:cs="Calibri"/>
        </w:rPr>
        <w:tab/>
      </w:r>
    </w:p>
    <w:p w:rsidR="00D1502B" w:rsidRDefault="00D1502B">
      <w:pPr>
        <w:rPr>
          <w:rFonts w:ascii="Calibri" w:hAnsi="Calibri" w:cs="Calibri"/>
        </w:rPr>
      </w:pPr>
    </w:p>
    <w:p w:rsidR="00D1502B" w:rsidRDefault="00D1502B">
      <w:pPr>
        <w:numPr>
          <w:ilvl w:val="0"/>
          <w:numId w:val="13"/>
        </w:numPr>
        <w:rPr>
          <w:rFonts w:ascii="Calibri" w:hAnsi="Calibri" w:cs="Calibri"/>
        </w:rPr>
      </w:pPr>
      <w:r>
        <w:rPr>
          <w:rFonts w:ascii="Calibri" w:hAnsi="Calibri" w:cs="Calibri"/>
        </w:rPr>
        <w:t xml:space="preserve">venerate </w:t>
      </w:r>
    </w:p>
    <w:p w:rsidR="00D1502B" w:rsidRDefault="00D1502B">
      <w:pPr>
        <w:numPr>
          <w:ilvl w:val="0"/>
          <w:numId w:val="14"/>
        </w:numPr>
        <w:rPr>
          <w:rFonts w:ascii="Calibri" w:hAnsi="Calibri" w:cs="Calibri"/>
        </w:rPr>
      </w:pPr>
      <w:r>
        <w:rPr>
          <w:rFonts w:ascii="Calibri" w:hAnsi="Calibri" w:cs="Calibri"/>
        </w:rPr>
        <w:t>(v) to respect, honor or revere</w:t>
      </w:r>
    </w:p>
    <w:p w:rsidR="00D1502B" w:rsidRDefault="00D1502B">
      <w:pPr>
        <w:numPr>
          <w:ilvl w:val="0"/>
          <w:numId w:val="14"/>
        </w:numPr>
        <w:rPr>
          <w:rFonts w:ascii="Calibri" w:hAnsi="Calibri" w:cs="Calibri"/>
        </w:rPr>
      </w:pPr>
      <w:r>
        <w:rPr>
          <w:rFonts w:ascii="Calibri" w:hAnsi="Calibri" w:cs="Calibri"/>
        </w:rPr>
        <w:t>Venerate sounds like veteran, so it might help you to remember that we venerate our veterans on Veteran’s Day.</w:t>
      </w:r>
    </w:p>
    <w:p w:rsidR="00D1502B" w:rsidRDefault="00D1502B">
      <w:pPr>
        <w:numPr>
          <w:ilvl w:val="0"/>
          <w:numId w:val="14"/>
        </w:numPr>
        <w:rPr>
          <w:rFonts w:ascii="Calibri" w:hAnsi="Calibri" w:cs="Calibri"/>
        </w:rPr>
      </w:pPr>
      <w:r>
        <w:rPr>
          <w:rFonts w:ascii="Calibri" w:hAnsi="Calibri" w:cs="Calibri"/>
        </w:rPr>
        <w:t>What qualities must a person have to be venerated as a leader?  Describe a leader you venerate and explain why.</w:t>
      </w:r>
    </w:p>
    <w:p w:rsidR="00D1502B" w:rsidRDefault="00D1502B">
      <w:pPr>
        <w:ind w:left="720"/>
        <w:rPr>
          <w:rFonts w:ascii="Calibri" w:hAnsi="Calibri" w:cs="Calibri"/>
        </w:rPr>
      </w:pPr>
    </w:p>
    <w:p w:rsidR="00D1502B" w:rsidRDefault="00D1502B">
      <w:pPr>
        <w:numPr>
          <w:ilvl w:val="0"/>
          <w:numId w:val="13"/>
        </w:numPr>
        <w:rPr>
          <w:rFonts w:ascii="Calibri" w:hAnsi="Calibri" w:cs="Calibri"/>
        </w:rPr>
      </w:pPr>
      <w:r>
        <w:rPr>
          <w:rFonts w:ascii="Calibri" w:hAnsi="Calibri" w:cs="Calibri"/>
        </w:rPr>
        <w:t xml:space="preserve">abstain </w:t>
      </w:r>
    </w:p>
    <w:p w:rsidR="00D1502B" w:rsidRDefault="00D1502B">
      <w:pPr>
        <w:numPr>
          <w:ilvl w:val="0"/>
          <w:numId w:val="15"/>
        </w:numPr>
        <w:rPr>
          <w:rFonts w:ascii="Calibri" w:hAnsi="Calibri" w:cs="Calibri"/>
        </w:rPr>
      </w:pPr>
      <w:r>
        <w:rPr>
          <w:rFonts w:ascii="Calibri" w:hAnsi="Calibri" w:cs="Calibri"/>
        </w:rPr>
        <w:t>(v) to choose not to participate</w:t>
      </w:r>
    </w:p>
    <w:p w:rsidR="00D1502B" w:rsidRDefault="00D1502B">
      <w:pPr>
        <w:numPr>
          <w:ilvl w:val="0"/>
          <w:numId w:val="15"/>
        </w:numPr>
        <w:rPr>
          <w:rFonts w:ascii="Calibri" w:hAnsi="Calibri" w:cs="Calibri"/>
        </w:rPr>
      </w:pPr>
      <w:r>
        <w:rPr>
          <w:rFonts w:ascii="Calibri" w:hAnsi="Calibri" w:cs="Calibri"/>
        </w:rPr>
        <w:t>Many Catholics abstain from eating meat on Ash Wednesday, Good Friday and all the Fridays of Lent.</w:t>
      </w:r>
    </w:p>
    <w:p w:rsidR="00D1502B" w:rsidRDefault="00D1502B">
      <w:pPr>
        <w:numPr>
          <w:ilvl w:val="0"/>
          <w:numId w:val="15"/>
        </w:numPr>
        <w:rPr>
          <w:rFonts w:ascii="Calibri" w:hAnsi="Calibri" w:cs="Calibri"/>
        </w:rPr>
      </w:pPr>
      <w:r>
        <w:rPr>
          <w:rFonts w:ascii="Calibri" w:hAnsi="Calibri" w:cs="Calibri"/>
        </w:rPr>
        <w:t xml:space="preserve">Many vegetarians abstain from eating meat for health reasons, and others abstain for their love of animals.  </w:t>
      </w:r>
    </w:p>
    <w:p w:rsidR="00D1502B" w:rsidRDefault="00D1502B">
      <w:pPr>
        <w:numPr>
          <w:ilvl w:val="0"/>
          <w:numId w:val="15"/>
        </w:numPr>
        <w:rPr>
          <w:rFonts w:ascii="Calibri" w:hAnsi="Calibri" w:cs="Calibri"/>
        </w:rPr>
      </w:pPr>
      <w:r>
        <w:rPr>
          <w:rFonts w:ascii="Calibri" w:hAnsi="Calibri" w:cs="Calibri"/>
        </w:rPr>
        <w:t xml:space="preserve">Compare the word </w:t>
      </w:r>
      <w:r>
        <w:rPr>
          <w:rFonts w:ascii="Calibri" w:hAnsi="Calibri" w:cs="Calibri"/>
          <w:i/>
          <w:iCs/>
        </w:rPr>
        <w:t xml:space="preserve">abstain </w:t>
      </w:r>
      <w:r>
        <w:rPr>
          <w:rFonts w:ascii="Calibri" w:hAnsi="Calibri" w:cs="Calibri"/>
        </w:rPr>
        <w:t xml:space="preserve">to the word </w:t>
      </w:r>
      <w:r>
        <w:rPr>
          <w:rFonts w:ascii="Calibri" w:hAnsi="Calibri" w:cs="Calibri"/>
          <w:i/>
          <w:iCs/>
        </w:rPr>
        <w:t>boycott</w:t>
      </w:r>
      <w:r>
        <w:rPr>
          <w:rFonts w:ascii="Calibri" w:hAnsi="Calibri" w:cs="Calibri"/>
        </w:rPr>
        <w:t>.  How is it similar and how is it different?</w:t>
      </w:r>
    </w:p>
    <w:p w:rsidR="00D1502B" w:rsidRDefault="00D1502B">
      <w:pPr>
        <w:rPr>
          <w:rFonts w:ascii="Calibri" w:hAnsi="Calibri" w:cs="Calibri"/>
        </w:rPr>
      </w:pPr>
    </w:p>
    <w:p w:rsidR="00D1502B" w:rsidRDefault="00D1502B">
      <w:pPr>
        <w:numPr>
          <w:ilvl w:val="0"/>
          <w:numId w:val="13"/>
        </w:numPr>
        <w:rPr>
          <w:rFonts w:ascii="Calibri" w:hAnsi="Calibri" w:cs="Calibri"/>
        </w:rPr>
      </w:pPr>
      <w:r>
        <w:rPr>
          <w:rFonts w:ascii="Calibri" w:hAnsi="Calibri" w:cs="Calibri"/>
        </w:rPr>
        <w:t xml:space="preserve">complacent </w:t>
      </w:r>
    </w:p>
    <w:p w:rsidR="00D1502B" w:rsidRDefault="00D1502B">
      <w:pPr>
        <w:numPr>
          <w:ilvl w:val="0"/>
          <w:numId w:val="16"/>
        </w:numPr>
        <w:rPr>
          <w:rFonts w:ascii="Calibri" w:hAnsi="Calibri" w:cs="Calibri"/>
        </w:rPr>
      </w:pPr>
      <w:r>
        <w:rPr>
          <w:rFonts w:ascii="Calibri" w:hAnsi="Calibri" w:cs="Calibri"/>
        </w:rPr>
        <w:t>(</w:t>
      </w:r>
      <w:proofErr w:type="spellStart"/>
      <w:r>
        <w:rPr>
          <w:rFonts w:ascii="Calibri" w:hAnsi="Calibri" w:cs="Calibri"/>
        </w:rPr>
        <w:t>adj</w:t>
      </w:r>
      <w:proofErr w:type="spellEnd"/>
      <w:r>
        <w:rPr>
          <w:rFonts w:ascii="Calibri" w:hAnsi="Calibri" w:cs="Calibri"/>
        </w:rPr>
        <w:t xml:space="preserve">) unconcerned; pleased or satisfied with the way things currently are  </w:t>
      </w:r>
    </w:p>
    <w:p w:rsidR="00D1502B" w:rsidRDefault="00D1502B">
      <w:pPr>
        <w:numPr>
          <w:ilvl w:val="0"/>
          <w:numId w:val="16"/>
        </w:numPr>
        <w:rPr>
          <w:rFonts w:ascii="Calibri" w:hAnsi="Calibri" w:cs="Calibri"/>
        </w:rPr>
      </w:pPr>
      <w:r>
        <w:rPr>
          <w:rFonts w:ascii="Calibri" w:hAnsi="Calibri" w:cs="Calibri"/>
        </w:rPr>
        <w:t xml:space="preserve">In his memoir </w:t>
      </w:r>
      <w:r>
        <w:rPr>
          <w:rFonts w:ascii="Calibri" w:hAnsi="Calibri" w:cs="Calibri"/>
          <w:i/>
          <w:iCs/>
        </w:rPr>
        <w:t>Night</w:t>
      </w:r>
      <w:r>
        <w:rPr>
          <w:rFonts w:ascii="Calibri" w:hAnsi="Calibri" w:cs="Calibri"/>
        </w:rPr>
        <w:t xml:space="preserve">, </w:t>
      </w:r>
      <w:proofErr w:type="spellStart"/>
      <w:r>
        <w:rPr>
          <w:rFonts w:ascii="Calibri" w:hAnsi="Calibri" w:cs="Calibri"/>
        </w:rPr>
        <w:t>Elie</w:t>
      </w:r>
      <w:proofErr w:type="spellEnd"/>
      <w:r>
        <w:rPr>
          <w:rFonts w:ascii="Calibri" w:hAnsi="Calibri" w:cs="Calibri"/>
        </w:rPr>
        <w:t xml:space="preserve"> Wiesel tries to convey the message that we must not be complacent when we see wrongs done to others.   </w:t>
      </w:r>
    </w:p>
    <w:p w:rsidR="00D1502B" w:rsidRDefault="00D1502B">
      <w:pPr>
        <w:numPr>
          <w:ilvl w:val="0"/>
          <w:numId w:val="16"/>
        </w:numPr>
        <w:rPr>
          <w:rFonts w:ascii="Calibri" w:hAnsi="Calibri" w:cs="Calibri"/>
        </w:rPr>
      </w:pPr>
      <w:r>
        <w:rPr>
          <w:rFonts w:ascii="Calibri" w:hAnsi="Calibri" w:cs="Calibri"/>
        </w:rPr>
        <w:t>Describe a time (real or fictional) when you were complacent in a situation but looking back realized you should have done something to change the outcome.</w:t>
      </w:r>
    </w:p>
    <w:p w:rsidR="00D1502B" w:rsidRDefault="00D1502B">
      <w:pPr>
        <w:rPr>
          <w:rFonts w:ascii="Calibri" w:hAnsi="Calibri" w:cs="Calibri"/>
        </w:rPr>
      </w:pPr>
    </w:p>
    <w:p w:rsidR="00D1502B" w:rsidRDefault="00D1502B">
      <w:pPr>
        <w:numPr>
          <w:ilvl w:val="0"/>
          <w:numId w:val="13"/>
        </w:numPr>
        <w:rPr>
          <w:rFonts w:ascii="Calibri" w:hAnsi="Calibri" w:cs="Calibri"/>
        </w:rPr>
      </w:pPr>
      <w:r>
        <w:rPr>
          <w:rFonts w:ascii="Calibri" w:hAnsi="Calibri" w:cs="Calibri"/>
        </w:rPr>
        <w:t>talisman</w:t>
      </w:r>
    </w:p>
    <w:p w:rsidR="00D1502B" w:rsidRDefault="00D1502B">
      <w:pPr>
        <w:numPr>
          <w:ilvl w:val="0"/>
          <w:numId w:val="17"/>
        </w:numPr>
        <w:rPr>
          <w:rFonts w:ascii="Calibri" w:hAnsi="Calibri" w:cs="Calibri"/>
        </w:rPr>
      </w:pPr>
      <w:r>
        <w:rPr>
          <w:rFonts w:ascii="Calibri" w:hAnsi="Calibri" w:cs="Calibri"/>
        </w:rPr>
        <w:t xml:space="preserve">(n) </w:t>
      </w:r>
      <w:r>
        <w:rPr>
          <w:rFonts w:ascii="Calibri" w:hAnsi="Calibri" w:cs="Calibri"/>
          <w:color w:val="1A1A1A"/>
        </w:rPr>
        <w:t xml:space="preserve">an object which supposedly contains certain magical properties which protects the possessor from evil or harm, or provides good luck; </w:t>
      </w:r>
      <w:r>
        <w:rPr>
          <w:rFonts w:ascii="Calibri" w:hAnsi="Calibri" w:cs="Calibri"/>
        </w:rPr>
        <w:t xml:space="preserve"> a lucky charm</w:t>
      </w:r>
    </w:p>
    <w:p w:rsidR="00D1502B" w:rsidRDefault="00D1502B">
      <w:pPr>
        <w:numPr>
          <w:ilvl w:val="0"/>
          <w:numId w:val="17"/>
        </w:numPr>
        <w:rPr>
          <w:rFonts w:ascii="Calibri" w:hAnsi="Calibri" w:cs="Calibri"/>
        </w:rPr>
      </w:pPr>
      <w:r>
        <w:rPr>
          <w:rFonts w:ascii="Calibri" w:hAnsi="Calibri" w:cs="Calibri"/>
        </w:rPr>
        <w:t xml:space="preserve">For a long time, a purple-dyed rabbit’s foot was my talisman that I brought to school whenever I’d have a math test. After my brother stole my rabbit’s foot, and I still did well on math exams, I realized I didn’t need to carry a dead rabbit part for luck. </w:t>
      </w:r>
    </w:p>
    <w:p w:rsidR="00D1502B" w:rsidRDefault="00D1502B">
      <w:pPr>
        <w:numPr>
          <w:ilvl w:val="0"/>
          <w:numId w:val="17"/>
        </w:numPr>
        <w:rPr>
          <w:rFonts w:ascii="Calibri" w:hAnsi="Calibri" w:cs="Calibri"/>
        </w:rPr>
      </w:pPr>
      <w:r>
        <w:rPr>
          <w:rFonts w:ascii="Calibri" w:hAnsi="Calibri" w:cs="Calibri"/>
        </w:rPr>
        <w:t>Have you ever possess a talisman?  If so, what was it, how did you come to have it and what gave you the impression this object would bring you luck? If you have not ever possessed one personally, describe the types of objects people associate with luck.</w:t>
      </w:r>
    </w:p>
    <w:p w:rsidR="00D1502B" w:rsidRDefault="00D1502B">
      <w:pPr>
        <w:rPr>
          <w:rFonts w:ascii="Calibri" w:hAnsi="Calibri" w:cs="Calibri"/>
        </w:rPr>
      </w:pPr>
    </w:p>
    <w:p w:rsidR="00D1502B" w:rsidRDefault="00D1502B">
      <w:pPr>
        <w:numPr>
          <w:ilvl w:val="0"/>
          <w:numId w:val="13"/>
        </w:numPr>
        <w:rPr>
          <w:rFonts w:ascii="Calibri" w:hAnsi="Calibri" w:cs="Calibri"/>
        </w:rPr>
      </w:pPr>
      <w:r>
        <w:rPr>
          <w:rFonts w:ascii="Calibri" w:hAnsi="Calibri" w:cs="Calibri"/>
        </w:rPr>
        <w:t xml:space="preserve">vilify </w:t>
      </w:r>
    </w:p>
    <w:p w:rsidR="00D1502B" w:rsidRDefault="00D1502B">
      <w:pPr>
        <w:numPr>
          <w:ilvl w:val="0"/>
          <w:numId w:val="19"/>
        </w:numPr>
        <w:rPr>
          <w:rFonts w:ascii="Calibri" w:hAnsi="Calibri" w:cs="Calibri"/>
        </w:rPr>
      </w:pPr>
      <w:r>
        <w:rPr>
          <w:rFonts w:ascii="Calibri" w:hAnsi="Calibri" w:cs="Calibri"/>
        </w:rPr>
        <w:t xml:space="preserve">(v) </w:t>
      </w:r>
      <w:proofErr w:type="gramStart"/>
      <w:r>
        <w:rPr>
          <w:rFonts w:ascii="Calibri" w:hAnsi="Calibri" w:cs="Calibri"/>
        </w:rPr>
        <w:t>to</w:t>
      </w:r>
      <w:proofErr w:type="gramEnd"/>
      <w:r>
        <w:rPr>
          <w:rFonts w:ascii="Calibri" w:hAnsi="Calibri" w:cs="Calibri"/>
        </w:rPr>
        <w:t xml:space="preserve"> speak or write about in a derogatory manner; to make someone appear lower in importance.</w:t>
      </w:r>
    </w:p>
    <w:p w:rsidR="00D1502B" w:rsidRDefault="00D1502B">
      <w:pPr>
        <w:numPr>
          <w:ilvl w:val="0"/>
          <w:numId w:val="19"/>
        </w:numPr>
        <w:rPr>
          <w:rFonts w:ascii="Calibri" w:hAnsi="Calibri" w:cs="Calibri"/>
        </w:rPr>
      </w:pPr>
      <w:r>
        <w:rPr>
          <w:rFonts w:ascii="Calibri" w:hAnsi="Calibri" w:cs="Calibri"/>
        </w:rPr>
        <w:t>TIP:  Vilify sounds like villain and the definition is similar to making someone appear as if he/she is a villain.</w:t>
      </w:r>
    </w:p>
    <w:p w:rsidR="00D1502B" w:rsidRDefault="00D1502B">
      <w:pPr>
        <w:numPr>
          <w:ilvl w:val="0"/>
          <w:numId w:val="19"/>
        </w:numPr>
        <w:rPr>
          <w:rFonts w:ascii="Calibri" w:hAnsi="Calibri" w:cs="Calibri"/>
        </w:rPr>
      </w:pPr>
      <w:r>
        <w:rPr>
          <w:rFonts w:ascii="Calibri" w:hAnsi="Calibri" w:cs="Calibri"/>
        </w:rPr>
        <w:t xml:space="preserve">In political campaigns, the opposition frequently attempts to vilify the other candidates.  </w:t>
      </w:r>
    </w:p>
    <w:p w:rsidR="00D1502B" w:rsidRDefault="00D1502B">
      <w:pPr>
        <w:numPr>
          <w:ilvl w:val="0"/>
          <w:numId w:val="19"/>
        </w:numPr>
        <w:rPr>
          <w:rFonts w:ascii="Calibri" w:hAnsi="Calibri" w:cs="Calibri"/>
        </w:rPr>
      </w:pPr>
      <w:r>
        <w:rPr>
          <w:rFonts w:ascii="Calibri" w:hAnsi="Calibri" w:cs="Calibri"/>
        </w:rPr>
        <w:t>Describe a situation in history, current events or your life where you have observed someone unjustly vilified.  Explain what happened.</w:t>
      </w:r>
    </w:p>
    <w:p w:rsidR="00D1502B" w:rsidRDefault="00D1502B">
      <w:pPr>
        <w:rPr>
          <w:rFonts w:ascii="Calibri" w:hAnsi="Calibri" w:cs="Calibri"/>
        </w:rPr>
      </w:pPr>
    </w:p>
    <w:p w:rsidR="00D1502B" w:rsidRDefault="00D1502B">
      <w:pPr>
        <w:rPr>
          <w:rFonts w:ascii="Calibri" w:hAnsi="Calibri" w:cs="Calibri"/>
        </w:rPr>
        <w:sectPr w:rsidR="00D1502B">
          <w:type w:val="continuous"/>
          <w:pgSz w:w="12240" w:h="15840"/>
          <w:pgMar w:top="720" w:right="720" w:bottom="720" w:left="720" w:header="720" w:footer="720" w:gutter="0"/>
          <w:cols w:space="540"/>
        </w:sectPr>
      </w:pPr>
    </w:p>
    <w:p w:rsidR="00D1502B" w:rsidRDefault="00D1502B">
      <w:pPr>
        <w:rPr>
          <w:rFonts w:ascii="Calibri" w:hAnsi="Calibri" w:cs="Calibri"/>
        </w:rPr>
      </w:pPr>
    </w:p>
    <w:sectPr w:rsidR="00D1502B" w:rsidSect="00D1502B">
      <w:type w:val="continuous"/>
      <w:pgSz w:w="12240" w:h="15840"/>
      <w:pgMar w:top="720" w:right="720" w:bottom="720" w:left="720" w:header="720" w:footer="720" w:gutter="0"/>
      <w:cols w:num="2" w:space="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4B634A6"/>
    <w:lvl w:ilvl="0" w:tplc="388C9BA0">
      <w:numFmt w:val="none"/>
      <w:lvlText w:val=""/>
      <w:lvlJc w:val="left"/>
      <w:pPr>
        <w:tabs>
          <w:tab w:val="num" w:pos="360"/>
        </w:tabs>
      </w:pPr>
    </w:lvl>
    <w:lvl w:ilvl="1" w:tplc="D59EAF40">
      <w:numFmt w:val="decimal"/>
      <w:lvlText w:val=""/>
      <w:lvlJc w:val="left"/>
      <w:rPr>
        <w:rFonts w:ascii="Times New Roman" w:hAnsi="Times New Roman"/>
      </w:rPr>
    </w:lvl>
    <w:lvl w:ilvl="2" w:tplc="CC265572">
      <w:numFmt w:val="decimal"/>
      <w:lvlText w:val=""/>
      <w:lvlJc w:val="left"/>
      <w:rPr>
        <w:rFonts w:ascii="Times New Roman" w:hAnsi="Times New Roman"/>
      </w:rPr>
    </w:lvl>
    <w:lvl w:ilvl="3" w:tplc="52808860">
      <w:numFmt w:val="decimal"/>
      <w:lvlText w:val=""/>
      <w:lvlJc w:val="left"/>
      <w:rPr>
        <w:rFonts w:ascii="Times New Roman" w:hAnsi="Times New Roman"/>
      </w:rPr>
    </w:lvl>
    <w:lvl w:ilvl="4" w:tplc="2B7C99AA">
      <w:numFmt w:val="decimal"/>
      <w:lvlText w:val=""/>
      <w:lvlJc w:val="left"/>
      <w:rPr>
        <w:rFonts w:ascii="Times New Roman" w:hAnsi="Times New Roman"/>
      </w:rPr>
    </w:lvl>
    <w:lvl w:ilvl="5" w:tplc="8A2AD728">
      <w:numFmt w:val="decimal"/>
      <w:lvlText w:val=""/>
      <w:lvlJc w:val="left"/>
      <w:rPr>
        <w:rFonts w:ascii="Times New Roman" w:hAnsi="Times New Roman"/>
      </w:rPr>
    </w:lvl>
    <w:lvl w:ilvl="6" w:tplc="BA827BB0">
      <w:numFmt w:val="decimal"/>
      <w:lvlText w:val=""/>
      <w:lvlJc w:val="left"/>
      <w:rPr>
        <w:rFonts w:ascii="Times New Roman" w:hAnsi="Times New Roman"/>
      </w:rPr>
    </w:lvl>
    <w:lvl w:ilvl="7" w:tplc="7CFE7A90">
      <w:numFmt w:val="decimal"/>
      <w:lvlText w:val=""/>
      <w:lvlJc w:val="left"/>
      <w:rPr>
        <w:rFonts w:ascii="Times New Roman" w:hAnsi="Times New Roman"/>
      </w:rPr>
    </w:lvl>
    <w:lvl w:ilvl="8" w:tplc="7CB6E27A">
      <w:numFmt w:val="decimal"/>
      <w:lvlText w:val=""/>
      <w:lvlJc w:val="left"/>
      <w:rPr>
        <w:rFonts w:ascii="Times New Roman" w:hAnsi="Times New Roman"/>
      </w:rPr>
    </w:lvl>
  </w:abstractNum>
  <w:abstractNum w:abstractNumId="1" w15:restartNumberingAfterBreak="0">
    <w:nsid w:val="00B727EF"/>
    <w:multiLevelType w:val="hybridMultilevel"/>
    <w:tmpl w:val="32D230F0"/>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34D33F8"/>
    <w:multiLevelType w:val="hybridMultilevel"/>
    <w:tmpl w:val="E2124F8C"/>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6544E00"/>
    <w:multiLevelType w:val="hybridMultilevel"/>
    <w:tmpl w:val="42820882"/>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D7243B5"/>
    <w:multiLevelType w:val="hybridMultilevel"/>
    <w:tmpl w:val="4F0CF4D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3AE707C"/>
    <w:multiLevelType w:val="hybridMultilevel"/>
    <w:tmpl w:val="0A20CE46"/>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FAD439B"/>
    <w:multiLevelType w:val="hybridMultilevel"/>
    <w:tmpl w:val="BA747C18"/>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AD41F5D"/>
    <w:multiLevelType w:val="hybridMultilevel"/>
    <w:tmpl w:val="E2124F8C"/>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457D1354"/>
    <w:multiLevelType w:val="hybridMultilevel"/>
    <w:tmpl w:val="E2124F8C"/>
    <w:lvl w:ilvl="0" w:tplc="FFFFFFF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FB76E63"/>
    <w:multiLevelType w:val="hybridMultilevel"/>
    <w:tmpl w:val="EEA49E4A"/>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5363B17"/>
    <w:multiLevelType w:val="hybridMultilevel"/>
    <w:tmpl w:val="60B6B4E2"/>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9C072D9"/>
    <w:multiLevelType w:val="hybridMultilevel"/>
    <w:tmpl w:val="E2124F8C"/>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F7E3C40"/>
    <w:multiLevelType w:val="hybridMultilevel"/>
    <w:tmpl w:val="34A03EE2"/>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2385B3C"/>
    <w:multiLevelType w:val="hybridMultilevel"/>
    <w:tmpl w:val="E2124F8C"/>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4FF52EA"/>
    <w:multiLevelType w:val="hybridMultilevel"/>
    <w:tmpl w:val="E2124F8C"/>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9510C52"/>
    <w:multiLevelType w:val="hybridMultilevel"/>
    <w:tmpl w:val="6AAE1E02"/>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6A9E7002"/>
    <w:multiLevelType w:val="hybridMultilevel"/>
    <w:tmpl w:val="94AE7898"/>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E1977D9"/>
    <w:multiLevelType w:val="hybridMultilevel"/>
    <w:tmpl w:val="01544D96"/>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47628BA"/>
    <w:multiLevelType w:val="hybridMultilevel"/>
    <w:tmpl w:val="4D7E3778"/>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9"/>
  </w:num>
  <w:num w:numId="4">
    <w:abstractNumId w:val="1"/>
  </w:num>
  <w:num w:numId="5">
    <w:abstractNumId w:val="17"/>
  </w:num>
  <w:num w:numId="6">
    <w:abstractNumId w:val="18"/>
  </w:num>
  <w:num w:numId="7">
    <w:abstractNumId w:val="10"/>
  </w:num>
  <w:num w:numId="8">
    <w:abstractNumId w:val="12"/>
  </w:num>
  <w:num w:numId="9">
    <w:abstractNumId w:val="3"/>
  </w:num>
  <w:num w:numId="10">
    <w:abstractNumId w:val="16"/>
  </w:num>
  <w:num w:numId="11">
    <w:abstractNumId w:val="15"/>
  </w:num>
  <w:num w:numId="12">
    <w:abstractNumId w:val="5"/>
  </w:num>
  <w:num w:numId="13">
    <w:abstractNumId w:val="8"/>
  </w:num>
  <w:num w:numId="14">
    <w:abstractNumId w:val="2"/>
  </w:num>
  <w:num w:numId="15">
    <w:abstractNumId w:val="13"/>
  </w:num>
  <w:num w:numId="16">
    <w:abstractNumId w:val="11"/>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2B"/>
    <w:rsid w:val="007E2502"/>
    <w:rsid w:val="00C1381A"/>
    <w:rsid w:val="00D1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227B2A-00F8-425B-82C5-B6778CEE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Vocabulary 6</vt:lpstr>
    </vt:vector>
  </TitlesOfParts>
  <Company>Harbor</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6</dc:title>
  <dc:subject/>
  <dc:creator>Julie Rogers</dc:creator>
  <cp:keywords/>
  <dc:description/>
  <cp:lastModifiedBy>SCCS Teacher</cp:lastModifiedBy>
  <cp:revision>3</cp:revision>
  <dcterms:created xsi:type="dcterms:W3CDTF">2014-02-22T00:49:00Z</dcterms:created>
  <dcterms:modified xsi:type="dcterms:W3CDTF">2015-10-02T18:10:00Z</dcterms:modified>
</cp:coreProperties>
</file>